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F444" w14:textId="409B6C61" w:rsidR="00F1035A" w:rsidRDefault="009C1FBA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A48F6B" wp14:editId="11597DDF">
                <wp:simplePos x="0" y="0"/>
                <wp:positionH relativeFrom="column">
                  <wp:posOffset>-411480</wp:posOffset>
                </wp:positionH>
                <wp:positionV relativeFrom="paragraph">
                  <wp:posOffset>1097280</wp:posOffset>
                </wp:positionV>
                <wp:extent cx="3869690" cy="5029200"/>
                <wp:effectExtent l="0" t="0" r="0" b="0"/>
                <wp:wrapNone/>
                <wp:docPr id="9640730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69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3F22F" w14:textId="0A246A4F" w:rsidR="009C1FBA" w:rsidRPr="009C1FBA" w:rsidRDefault="009C1FBA" w:rsidP="009C1FBA">
                            <w:pP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We are looking for a Collections Curator to manage a broad range of collections cared for by Culture Coventry Trust on behalf of Coventry City Council</w:t>
                            </w:r>
                            <w:r w:rsidR="001B5E28" w:rsidRPr="007D1A4E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. You will be</w:t>
                            </w: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working across Coventry Transport Museum, Herbert Art Gallery and Museum and the Lunt Roman Fort, as well as two off-site stores</w:t>
                            </w:r>
                            <w:r w:rsidRPr="009C1FBA">
                              <w:rPr>
                                <w:rFonts w:ascii="Cambria" w:eastAsia="MS Mincho" w:hAnsi="Cambria" w:cs="Arial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/>
                            </w: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4FECE3D" w14:textId="77777777" w:rsidR="009C1FBA" w:rsidRPr="009C1FBA" w:rsidRDefault="009C1FBA" w:rsidP="009C1FBA">
                            <w:pP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</w:p>
                          <w:p w14:paraId="1E3AD9D9" w14:textId="7A509F8D" w:rsidR="009C1FBA" w:rsidRPr="009C1FBA" w:rsidRDefault="009C1FBA" w:rsidP="009C1FBA">
                            <w:pP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This is </w:t>
                            </w:r>
                            <w:proofErr w:type="gramStart"/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 great opportunity</w:t>
                            </w:r>
                            <w:proofErr w:type="gramEnd"/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to join the busy Collections </w:t>
                            </w:r>
                            <w:r w:rsidR="007D1A4E" w:rsidRPr="007D1A4E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eam. You will have responsibility for the management, </w:t>
                            </w:r>
                            <w:r w:rsidR="002A2452"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care,</w:t>
                            </w: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and documentation of collections, as well as developing collections and making them accessible to audiences. A key part of the role will be the relocation of collections from the current off-site store to a new Collections Centre</w:t>
                            </w:r>
                            <w:r w:rsidR="007D1A4E" w:rsidRPr="007D1A4E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i</w:t>
                            </w: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n the former Ikea building. </w:t>
                            </w:r>
                          </w:p>
                          <w:p w14:paraId="52C40B95" w14:textId="77777777" w:rsidR="009C1FBA" w:rsidRPr="009C1FBA" w:rsidRDefault="009C1FBA" w:rsidP="009C1FBA">
                            <w:pP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</w:p>
                          <w:p w14:paraId="45FD4458" w14:textId="77777777" w:rsidR="009C1FBA" w:rsidRPr="009C1FBA" w:rsidRDefault="009C1FBA" w:rsidP="009C1FBA">
                            <w:pP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  <w:t xml:space="preserve">The main responsibilities are: </w:t>
                            </w:r>
                          </w:p>
                          <w:p w14:paraId="2033CF6B" w14:textId="755B9214" w:rsidR="009C1FBA" w:rsidRPr="009C1FBA" w:rsidRDefault="009C1FBA" w:rsidP="00CD140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left w:val="none" w:sz="0" w:space="7" w:color="auto"/>
                              </w:pBdr>
                              <w:contextualSpacing/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To </w:t>
                            </w:r>
                            <w:proofErr w:type="gramStart"/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carry out</w:t>
                            </w:r>
                            <w:proofErr w:type="gramEnd"/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ongoing collections management, care and documentation activities</w:t>
                            </w:r>
                            <w:r w:rsidR="00CD140F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and 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working towards greater public access to the collections.</w:t>
                            </w:r>
                          </w:p>
                          <w:p w14:paraId="7EA9017A" w14:textId="77777777" w:rsidR="009C1FBA" w:rsidRPr="009C1FBA" w:rsidRDefault="009C1FBA" w:rsidP="00CD140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left w:val="none" w:sz="0" w:space="7" w:color="auto"/>
                              </w:pBdr>
                              <w:contextualSpacing/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To support collections review and the move from current offsite storage to the new Collections Centre.</w:t>
                            </w:r>
                          </w:p>
                          <w:p w14:paraId="34AA9BB5" w14:textId="459DEC3B" w:rsidR="009C1FBA" w:rsidRPr="009C1FBA" w:rsidRDefault="009C1FBA" w:rsidP="00CD140F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To develop ways of accessing the collections through temporary exhibitions, permanent displays, guided </w:t>
                            </w:r>
                            <w:r w:rsidR="002A2452"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tours,</w:t>
                            </w: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and events to encourage their use by as wide an audience as possible and in accordance with museum standards.</w:t>
                            </w:r>
                          </w:p>
                          <w:p w14:paraId="1024484C" w14:textId="7E8B9098" w:rsidR="009C1FBA" w:rsidRPr="009C1FBA" w:rsidRDefault="009C1FBA" w:rsidP="00CD140F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left w:val="none" w:sz="0" w:space="7" w:color="auto"/>
                              </w:pBdr>
                              <w:contextualSpacing/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To work in a wider team with colleagues in </w:t>
                            </w:r>
                            <w:r w:rsidR="004F255E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C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ollections, </w:t>
                            </w:r>
                            <w:r w:rsidR="004F255E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xhibitions </w:t>
                            </w:r>
                            <w:r w:rsidR="00DD1A9C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and </w:t>
                            </w:r>
                            <w:r w:rsidR="00DD1A9C"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Events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, </w:t>
                            </w:r>
                            <w:r w:rsidR="004F255E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L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earning </w:t>
                            </w:r>
                            <w:r w:rsidR="004F255E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and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4F255E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E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ngagement, and </w:t>
                            </w:r>
                            <w:r w:rsidR="004F255E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O</w:t>
                            </w:r>
                            <w:r w:rsidRPr="009C1FBA">
                              <w:rPr>
                                <w:rFonts w:ascii="Calibri" w:eastAsia="Gadugi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perations to facilitate access to collections and to ensure their care. </w:t>
                            </w:r>
                          </w:p>
                          <w:p w14:paraId="5AF64168" w14:textId="77777777" w:rsidR="009C1FBA" w:rsidRPr="009C1FBA" w:rsidRDefault="009C1FBA" w:rsidP="009C1FBA">
                            <w:pPr>
                              <w:jc w:val="both"/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</w:p>
                          <w:p w14:paraId="08FAB6F1" w14:textId="46D7854F" w:rsidR="003208FA" w:rsidRPr="00721DF1" w:rsidRDefault="009C1FBA" w:rsidP="009C1FBA">
                            <w:pPr>
                              <w:jc w:val="both"/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  <w:t>We are looking</w:t>
                            </w:r>
                            <w:r w:rsidR="003208FA" w:rsidRPr="00721DF1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u w:val="single"/>
                                <w:lang w:val="en-US"/>
                                <w14:ligatures w14:val="none"/>
                              </w:rPr>
                              <w:t xml:space="preserve"> for:</w:t>
                            </w:r>
                          </w:p>
                          <w:p w14:paraId="34381CA8" w14:textId="4FFCD76C" w:rsidR="009C1FBA" w:rsidRPr="003208FA" w:rsidRDefault="003208FA" w:rsidP="003208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A </w:t>
                            </w:r>
                            <w:r w:rsidR="009C1FBA" w:rsidRPr="003208F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self-motivated</w:t>
                            </w:r>
                            <w:proofErr w:type="gramEnd"/>
                            <w:r w:rsidR="009C1FBA" w:rsidRPr="003208F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team player with</w:t>
                            </w:r>
                            <w:r w:rsidR="009C1FBA" w:rsidRPr="003208FA">
                              <w:rPr>
                                <w:rFonts w:ascii="Calibri" w:eastAsia="MS Mincho" w:hAnsi="Calibri" w:cs="Calibri"/>
                                <w:kern w:val="0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9C1FBA" w:rsidRPr="003208F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 professional and friendly manner</w:t>
                            </w:r>
                          </w:p>
                          <w:p w14:paraId="67B025C1" w14:textId="77777777" w:rsidR="009C1FBA" w:rsidRPr="009C1FBA" w:rsidRDefault="009C1FBA" w:rsidP="009C1FB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Commitment to audience development and inclusive access to collections</w:t>
                            </w:r>
                          </w:p>
                          <w:p w14:paraId="6BA55D50" w14:textId="342F5EA2" w:rsidR="009C1FBA" w:rsidRPr="009C1FBA" w:rsidRDefault="009C1FBA" w:rsidP="009C1FB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Good planning and organi</w:t>
                            </w:r>
                            <w:r w:rsidR="00721DF1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s</w:t>
                            </w: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ational skills</w:t>
                            </w:r>
                          </w:p>
                          <w:p w14:paraId="41F9BE19" w14:textId="77777777" w:rsidR="009C1FBA" w:rsidRPr="009C1FBA" w:rsidRDefault="009C1FBA" w:rsidP="009C1FBA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Experience of working with museum collections </w:t>
                            </w:r>
                          </w:p>
                          <w:p w14:paraId="24FE9EA0" w14:textId="77777777" w:rsidR="009C1FBA" w:rsidRPr="009C1FBA" w:rsidRDefault="009C1FBA" w:rsidP="009C1FBA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9C1FBA">
                              <w:rPr>
                                <w:rFonts w:ascii="Calibri" w:eastAsia="MS Mincho" w:hAnsi="Calibri" w:cs="Calibri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Knowledge of SPECTRUM and Accreditation standards</w:t>
                            </w:r>
                          </w:p>
                          <w:p w14:paraId="01179F94" w14:textId="009EBC91" w:rsidR="005C478D" w:rsidRDefault="005C478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22B08A4A" w14:textId="5917C3C5" w:rsidR="00080C87" w:rsidRPr="00080C87" w:rsidRDefault="00080C87">
                            <w:pP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080C87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Mon</w:t>
                            </w:r>
                            <w: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day</w:t>
                            </w:r>
                            <w:r w:rsidRPr="00080C87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-Fri</w:t>
                            </w:r>
                            <w: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day</w:t>
                            </w:r>
                            <w:r w:rsidRPr="00080C87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role.</w:t>
                            </w:r>
                          </w:p>
                          <w:p w14:paraId="3A76A428" w14:textId="07850B86" w:rsidR="00180758" w:rsidRPr="00180758" w:rsidRDefault="00180758">
                            <w:pPr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180758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Interview planned for </w:t>
                            </w:r>
                            <w:r w:rsidR="004D28F4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W/C 4</w:t>
                            </w:r>
                            <w:r w:rsidR="004D28F4" w:rsidRPr="004D28F4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vertAlign w:val="superscript"/>
                                <w:lang w:val="en-US"/>
                                <w14:ligatures w14:val="none"/>
                              </w:rPr>
                              <w:t>th</w:t>
                            </w:r>
                            <w:r w:rsidR="004D28F4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2A2452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November.</w:t>
                            </w:r>
                          </w:p>
                          <w:p w14:paraId="6E755A43" w14:textId="7C0F03FB" w:rsidR="00180758" w:rsidRPr="00080C87" w:rsidRDefault="00180758" w:rsidP="00080C87">
                            <w:pPr>
                              <w:jc w:val="center"/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080C87">
                              <w:rPr>
                                <w:rFonts w:ascii="Calibri" w:eastAsia="MS Mincho" w:hAnsi="Calibri" w:cs="Calibri"/>
                                <w:color w:val="000000"/>
                                <w:kern w:val="0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Apply today and Join our Team!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8F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4pt;margin-top:86.4pt;width:304.7pt;height:396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" fillcolor="white [3201]" stroked="f" strokeweight=".5pt">
                <v:textbox>
                  <w:txbxContent>
                    <w:p w14:paraId="33D3F22F" w14:textId="0A246A4F" w:rsidR="009C1FBA" w:rsidRPr="009C1FBA" w:rsidRDefault="009C1FBA" w:rsidP="009C1FBA">
                      <w:pP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We are looking for a Collections Curator to manage a broad range of collections cared for by Culture Coventry Trust on behalf of Coventry City Council</w:t>
                      </w:r>
                      <w:r w:rsidR="001B5E28" w:rsidRPr="007D1A4E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. You will be</w:t>
                      </w: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working across Coventry Transport Museum, Herbert Art Gallery and Museum and the Lunt Roman Fort, as well as two off-site stores</w:t>
                      </w:r>
                      <w:r w:rsidRPr="009C1FBA">
                        <w:rPr>
                          <w:rFonts w:ascii="Cambria" w:eastAsia="MS Mincho" w:hAnsi="Cambria" w:cs="Arial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/>
                      </w: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. </w:t>
                      </w:r>
                    </w:p>
                    <w:p w14:paraId="64FECE3D" w14:textId="77777777" w:rsidR="009C1FBA" w:rsidRPr="009C1FBA" w:rsidRDefault="009C1FBA" w:rsidP="009C1FBA">
                      <w:pP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</w:p>
                    <w:p w14:paraId="1E3AD9D9" w14:textId="7A509F8D" w:rsidR="009C1FBA" w:rsidRPr="009C1FBA" w:rsidRDefault="009C1FBA" w:rsidP="009C1FBA">
                      <w:pP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This is </w:t>
                      </w:r>
                      <w:proofErr w:type="gramStart"/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a great opportunity</w:t>
                      </w:r>
                      <w:proofErr w:type="gramEnd"/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to join the busy Collections </w:t>
                      </w:r>
                      <w:r w:rsidR="007D1A4E" w:rsidRPr="007D1A4E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T</w:t>
                      </w: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eam. You will have responsibility for the management, </w:t>
                      </w:r>
                      <w:r w:rsidR="002A2452"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care,</w:t>
                      </w: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and documentation of collections, as well as developing collections and making them accessible to audiences. A key part of the role will be the relocation of collections from the current off-site store to a new Collections Centre</w:t>
                      </w:r>
                      <w:r w:rsidR="007D1A4E" w:rsidRPr="007D1A4E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i</w:t>
                      </w: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n the former Ikea building. </w:t>
                      </w:r>
                    </w:p>
                    <w:p w14:paraId="52C40B95" w14:textId="77777777" w:rsidR="009C1FBA" w:rsidRPr="009C1FBA" w:rsidRDefault="009C1FBA" w:rsidP="009C1FBA">
                      <w:pP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</w:p>
                    <w:p w14:paraId="45FD4458" w14:textId="77777777" w:rsidR="009C1FBA" w:rsidRPr="009C1FBA" w:rsidRDefault="009C1FBA" w:rsidP="009C1FBA">
                      <w:pP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u w:val="single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u w:val="single"/>
                          <w:lang w:val="en-US"/>
                          <w14:ligatures w14:val="none"/>
                        </w:rPr>
                        <w:t xml:space="preserve">The main responsibilities are: </w:t>
                      </w:r>
                    </w:p>
                    <w:p w14:paraId="2033CF6B" w14:textId="755B9214" w:rsidR="009C1FBA" w:rsidRPr="009C1FBA" w:rsidRDefault="009C1FBA" w:rsidP="00CD140F">
                      <w:pPr>
                        <w:numPr>
                          <w:ilvl w:val="0"/>
                          <w:numId w:val="2"/>
                        </w:numPr>
                        <w:pBdr>
                          <w:left w:val="none" w:sz="0" w:space="7" w:color="auto"/>
                        </w:pBdr>
                        <w:contextualSpacing/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To </w:t>
                      </w:r>
                      <w:proofErr w:type="gramStart"/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carry out</w:t>
                      </w:r>
                      <w:proofErr w:type="gramEnd"/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ongoing collections management, care and documentation activities</w:t>
                      </w:r>
                      <w:r w:rsidR="00CD140F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and 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working towards greater public access to the collections.</w:t>
                      </w:r>
                    </w:p>
                    <w:p w14:paraId="7EA9017A" w14:textId="77777777" w:rsidR="009C1FBA" w:rsidRPr="009C1FBA" w:rsidRDefault="009C1FBA" w:rsidP="00CD140F">
                      <w:pPr>
                        <w:numPr>
                          <w:ilvl w:val="0"/>
                          <w:numId w:val="2"/>
                        </w:numPr>
                        <w:pBdr>
                          <w:left w:val="none" w:sz="0" w:space="7" w:color="auto"/>
                        </w:pBdr>
                        <w:contextualSpacing/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To support collections review and the move from current offsite storage to the new Collections Centre.</w:t>
                      </w:r>
                    </w:p>
                    <w:p w14:paraId="34AA9BB5" w14:textId="459DEC3B" w:rsidR="009C1FBA" w:rsidRPr="009C1FBA" w:rsidRDefault="009C1FBA" w:rsidP="00CD140F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To develop ways of accessing the collections through temporary exhibitions, permanent displays, guided </w:t>
                      </w:r>
                      <w:r w:rsidR="002A2452"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tours,</w:t>
                      </w: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and events to encourage their use by as wide an audience as possible and in accordance with museum standards.</w:t>
                      </w:r>
                    </w:p>
                    <w:p w14:paraId="1024484C" w14:textId="7E8B9098" w:rsidR="009C1FBA" w:rsidRPr="009C1FBA" w:rsidRDefault="009C1FBA" w:rsidP="00CD140F">
                      <w:pPr>
                        <w:numPr>
                          <w:ilvl w:val="0"/>
                          <w:numId w:val="2"/>
                        </w:numPr>
                        <w:pBdr>
                          <w:left w:val="none" w:sz="0" w:space="7" w:color="auto"/>
                        </w:pBdr>
                        <w:contextualSpacing/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To work in a wider team with colleagues in </w:t>
                      </w:r>
                      <w:r w:rsidR="004F255E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C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ollections, </w:t>
                      </w:r>
                      <w:r w:rsidR="004F255E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E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xhibitions </w:t>
                      </w:r>
                      <w:r w:rsidR="00DD1A9C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and </w:t>
                      </w:r>
                      <w:r w:rsidR="00DD1A9C"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Events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, </w:t>
                      </w:r>
                      <w:r w:rsidR="004F255E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L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earning </w:t>
                      </w:r>
                      <w:r w:rsidR="004F255E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and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="004F255E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E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ngagement, and </w:t>
                      </w:r>
                      <w:r w:rsidR="004F255E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O</w:t>
                      </w:r>
                      <w:r w:rsidRPr="009C1FBA">
                        <w:rPr>
                          <w:rFonts w:ascii="Calibri" w:eastAsia="Gadugi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perations to facilitate access to collections and to ensure their care. </w:t>
                      </w:r>
                    </w:p>
                    <w:p w14:paraId="5AF64168" w14:textId="77777777" w:rsidR="009C1FBA" w:rsidRPr="009C1FBA" w:rsidRDefault="009C1FBA" w:rsidP="009C1FBA">
                      <w:pPr>
                        <w:jc w:val="both"/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</w:p>
                    <w:p w14:paraId="08FAB6F1" w14:textId="46D7854F" w:rsidR="003208FA" w:rsidRPr="00721DF1" w:rsidRDefault="009C1FBA" w:rsidP="009C1FBA">
                      <w:pPr>
                        <w:jc w:val="both"/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u w:val="single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u w:val="single"/>
                          <w:lang w:val="en-US"/>
                          <w14:ligatures w14:val="none"/>
                        </w:rPr>
                        <w:t>We are looking</w:t>
                      </w:r>
                      <w:r w:rsidR="003208FA" w:rsidRPr="00721DF1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u w:val="single"/>
                          <w:lang w:val="en-US"/>
                          <w14:ligatures w14:val="none"/>
                        </w:rPr>
                        <w:t xml:space="preserve"> for:</w:t>
                      </w:r>
                    </w:p>
                    <w:p w14:paraId="34381CA8" w14:textId="4FFCD76C" w:rsidR="009C1FBA" w:rsidRPr="003208FA" w:rsidRDefault="003208FA" w:rsidP="003208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A </w:t>
                      </w:r>
                      <w:r w:rsidR="009C1FBA" w:rsidRPr="003208F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self-motivated</w:t>
                      </w:r>
                      <w:proofErr w:type="gramEnd"/>
                      <w:r w:rsidR="009C1FBA" w:rsidRPr="003208F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team player with</w:t>
                      </w:r>
                      <w:r w:rsidR="009C1FBA" w:rsidRPr="003208FA">
                        <w:rPr>
                          <w:rFonts w:ascii="Calibri" w:eastAsia="MS Mincho" w:hAnsi="Calibri" w:cs="Calibri"/>
                          <w:kern w:val="0"/>
                          <w:sz w:val="22"/>
                          <w:szCs w:val="22"/>
                          <w:lang w:val="en-US"/>
                          <w14:ligatures w14:val="none"/>
                        </w:rPr>
                        <w:t xml:space="preserve"> </w:t>
                      </w:r>
                      <w:r w:rsidR="009C1FBA" w:rsidRPr="003208F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a professional and friendly manner</w:t>
                      </w:r>
                    </w:p>
                    <w:p w14:paraId="67B025C1" w14:textId="77777777" w:rsidR="009C1FBA" w:rsidRPr="009C1FBA" w:rsidRDefault="009C1FBA" w:rsidP="009C1FBA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Commitment to audience development and inclusive access to collections</w:t>
                      </w:r>
                    </w:p>
                    <w:p w14:paraId="6BA55D50" w14:textId="342F5EA2" w:rsidR="009C1FBA" w:rsidRPr="009C1FBA" w:rsidRDefault="009C1FBA" w:rsidP="009C1FBA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Good planning and organi</w:t>
                      </w:r>
                      <w:r w:rsidR="00721DF1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s</w:t>
                      </w: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ational skills</w:t>
                      </w:r>
                    </w:p>
                    <w:p w14:paraId="41F9BE19" w14:textId="77777777" w:rsidR="009C1FBA" w:rsidRPr="009C1FBA" w:rsidRDefault="009C1FBA" w:rsidP="009C1FBA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Experience of working with museum collections </w:t>
                      </w:r>
                    </w:p>
                    <w:p w14:paraId="24FE9EA0" w14:textId="77777777" w:rsidR="009C1FBA" w:rsidRPr="009C1FBA" w:rsidRDefault="009C1FBA" w:rsidP="009C1FBA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9C1FBA">
                        <w:rPr>
                          <w:rFonts w:ascii="Calibri" w:eastAsia="MS Mincho" w:hAnsi="Calibri" w:cs="Calibri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Knowledge of SPECTRUM and Accreditation standards</w:t>
                      </w:r>
                    </w:p>
                    <w:p w14:paraId="01179F94" w14:textId="009EBC91" w:rsidR="005C478D" w:rsidRDefault="005C478D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22B08A4A" w14:textId="5917C3C5" w:rsidR="00080C87" w:rsidRPr="00080C87" w:rsidRDefault="00080C87">
                      <w:pP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080C87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Mon</w:t>
                      </w:r>
                      <w: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day</w:t>
                      </w:r>
                      <w:r w:rsidRPr="00080C87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-Fri</w:t>
                      </w:r>
                      <w: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day</w:t>
                      </w:r>
                      <w:r w:rsidRPr="00080C87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role.</w:t>
                      </w:r>
                    </w:p>
                    <w:p w14:paraId="3A76A428" w14:textId="07850B86" w:rsidR="00180758" w:rsidRPr="00180758" w:rsidRDefault="00180758">
                      <w:pPr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180758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Interview planned for </w:t>
                      </w:r>
                      <w:r w:rsidR="004D28F4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W/C 4</w:t>
                      </w:r>
                      <w:r w:rsidR="004D28F4" w:rsidRPr="004D28F4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vertAlign w:val="superscript"/>
                          <w:lang w:val="en-US"/>
                          <w14:ligatures w14:val="none"/>
                        </w:rPr>
                        <w:t>th</w:t>
                      </w:r>
                      <w:r w:rsidR="004D28F4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</w:t>
                      </w:r>
                      <w:r w:rsidR="002A2452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November.</w:t>
                      </w:r>
                    </w:p>
                    <w:p w14:paraId="6E755A43" w14:textId="7C0F03FB" w:rsidR="00180758" w:rsidRPr="00080C87" w:rsidRDefault="00180758" w:rsidP="00080C87">
                      <w:pPr>
                        <w:jc w:val="center"/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080C87">
                        <w:rPr>
                          <w:rFonts w:ascii="Calibri" w:eastAsia="MS Mincho" w:hAnsi="Calibri" w:cs="Calibri"/>
                          <w:color w:val="000000"/>
                          <w:kern w:val="0"/>
                          <w:sz w:val="18"/>
                          <w:szCs w:val="18"/>
                          <w:lang w:val="en-US"/>
                          <w14:ligatures w14:val="none"/>
                        </w:rPr>
                        <w:t>Apply today and Join our Team!</w:t>
                      </w:r>
                    </w:p>
                  </w:txbxContent>
                </v:textbox>
              </v:shape>
            </w:pict>
          </mc:Fallback>
        </mc:AlternateContent>
      </w:r>
      <w:r w:rsidR="00A913A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8C79CA" wp14:editId="120B92C3">
                <wp:simplePos x="0" y="0"/>
                <wp:positionH relativeFrom="column">
                  <wp:posOffset>3451860</wp:posOffset>
                </wp:positionH>
                <wp:positionV relativeFrom="paragraph">
                  <wp:posOffset>6469380</wp:posOffset>
                </wp:positionV>
                <wp:extent cx="2781300" cy="2278380"/>
                <wp:effectExtent l="0" t="0" r="0" b="7620"/>
                <wp:wrapNone/>
                <wp:docPr id="138687985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278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CBD8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Great development opportunities</w:t>
                            </w:r>
                          </w:p>
                          <w:p w14:paraId="056FF60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membership* **</w:t>
                            </w:r>
                          </w:p>
                          <w:p w14:paraId="333D57E9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health and fitness membership for a family member or friend* **</w:t>
                            </w:r>
                          </w:p>
                          <w:p w14:paraId="53624D6D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onsite parking at most sites</w:t>
                            </w:r>
                          </w:p>
                          <w:p w14:paraId="7D4128E2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training for applicable roles</w:t>
                            </w:r>
                          </w:p>
                          <w:p w14:paraId="47CA6195" w14:textId="77777777" w:rsidR="00DF5C66" w:rsidRDefault="00DF5C66" w:rsidP="00DF5C66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913A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DISCOUNTS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on various Centre activities*</w:t>
                            </w:r>
                          </w:p>
                          <w:p w14:paraId="4342C435" w14:textId="77777777" w:rsidR="00A913AE" w:rsidRDefault="00DF5C66" w:rsidP="00A913AE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FREE entry to venues*</w:t>
                            </w:r>
                            <w:r w:rsidR="00A913AE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246701" w14:textId="26826B7F" w:rsidR="00DF5C66" w:rsidRPr="005737D4" w:rsidRDefault="00A913AE" w:rsidP="005737D4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Access to the full range of CV Life </w:t>
                            </w:r>
                            <w:r w:rsidR="00E37990"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E</w:t>
                            </w: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mployee </w:t>
                            </w:r>
                            <w:r w:rsidR="00E37990"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B</w:t>
                            </w: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enefits &amp; </w:t>
                            </w:r>
                            <w:r w:rsidR="00E37990"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D</w:t>
                            </w:r>
                            <w:r w:rsidRPr="00F4720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iscounts</w:t>
                            </w:r>
                            <w:r w:rsidR="005737D4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hyperlink r:id="rId8" w:history="1">
                              <w:r w:rsidR="005737D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Link</w:t>
                              </w:r>
                              <w:r w:rsidR="005737D4" w:rsidRPr="00DF5C66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to our Employee Benefits platform</w:t>
                              </w:r>
                            </w:hyperlink>
                          </w:p>
                          <w:p w14:paraId="48706371" w14:textId="77777777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  <w:p w14:paraId="07906E5A" w14:textId="0C303488" w:rsidR="00DF5C66" w:rsidRDefault="00DF5C66" w:rsidP="00DF5C66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( **The two benefits combined can be worth £1000!)</w:t>
                            </w:r>
                          </w:p>
                          <w:p w14:paraId="6F04601A" w14:textId="305C0087" w:rsidR="00DF5C66" w:rsidRPr="00DF5C66" w:rsidRDefault="00DF5C66" w:rsidP="00DF5C6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4"/>
                                <w:szCs w:val="14"/>
                              </w:rPr>
                              <w:t xml:space="preserve">        (*not applicable to casual workers)</w:t>
                            </w:r>
                          </w:p>
                          <w:p w14:paraId="3C204EFD" w14:textId="77777777" w:rsidR="00DF5C66" w:rsidRDefault="00DF5C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C79CA" id="_x0000_s1027" type="#_x0000_t202" style="position:absolute;margin-left:271.8pt;margin-top:509.4pt;width:219pt;height:179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N9FwIAAC0EAAAOAAAAZHJzL2Uyb0RvYy54bWysU11v2yAUfZ+0/4B4X2wna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" filled="f" stroked="f" strokeweight=".5pt">
                <v:textbox>
                  <w:txbxContent>
                    <w:p w14:paraId="2E2CBD8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Great development opportunities</w:t>
                      </w:r>
                    </w:p>
                    <w:p w14:paraId="056FF60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membership* **</w:t>
                      </w:r>
                    </w:p>
                    <w:p w14:paraId="333D57E9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health and fitness membership for a family member or friend* **</w:t>
                      </w:r>
                    </w:p>
                    <w:p w14:paraId="53624D6D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onsite parking at most sites</w:t>
                      </w:r>
                    </w:p>
                    <w:p w14:paraId="7D4128E2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training for applicable roles</w:t>
                      </w:r>
                    </w:p>
                    <w:p w14:paraId="47CA6195" w14:textId="77777777" w:rsidR="00DF5C66" w:rsidRDefault="00DF5C66" w:rsidP="00DF5C66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 w:rsidRPr="00A913A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DISCOUNTS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on various Centre activities*</w:t>
                      </w:r>
                    </w:p>
                    <w:p w14:paraId="4342C435" w14:textId="77777777" w:rsidR="00A913AE" w:rsidRDefault="00DF5C66" w:rsidP="00A913AE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FREE entry to venues*</w:t>
                      </w:r>
                      <w:r w:rsidR="00A913AE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246701" w14:textId="26826B7F" w:rsidR="00DF5C66" w:rsidRPr="005737D4" w:rsidRDefault="00A913AE" w:rsidP="005737D4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suppressAutoHyphens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Access to the full range of CV Life </w:t>
                      </w:r>
                      <w:r w:rsidR="00E37990"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E</w:t>
                      </w: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mployee </w:t>
                      </w:r>
                      <w:r w:rsidR="00E37990"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B</w:t>
                      </w: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enefits &amp; </w:t>
                      </w:r>
                      <w:r w:rsidR="00E37990"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D</w:t>
                      </w:r>
                      <w:r w:rsidRPr="00F4720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iscounts</w:t>
                      </w:r>
                      <w:r w:rsidR="005737D4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 xml:space="preserve">           </w:t>
                      </w:r>
                      <w:hyperlink r:id="rId9" w:history="1">
                        <w:r w:rsidR="005737D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Link</w:t>
                        </w:r>
                        <w:r w:rsidR="005737D4" w:rsidRPr="00DF5C66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 xml:space="preserve"> to our Employee Benefits platform</w:t>
                        </w:r>
                      </w:hyperlink>
                    </w:p>
                    <w:p w14:paraId="48706371" w14:textId="77777777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</w:p>
                    <w:p w14:paraId="07906E5A" w14:textId="0C303488" w:rsidR="00DF5C66" w:rsidRDefault="00DF5C66" w:rsidP="00DF5C66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( **The two benefits combined can be worth £1000!)</w:t>
                      </w:r>
                    </w:p>
                    <w:p w14:paraId="6F04601A" w14:textId="305C0087" w:rsidR="00DF5C66" w:rsidRPr="00DF5C66" w:rsidRDefault="00DF5C66" w:rsidP="00DF5C6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4"/>
                          <w:szCs w:val="14"/>
                        </w:rPr>
                        <w:t xml:space="preserve">        (*not applicable to casual workers)</w:t>
                      </w:r>
                    </w:p>
                    <w:p w14:paraId="3C204EFD" w14:textId="77777777" w:rsidR="00DF5C66" w:rsidRDefault="00DF5C66"/>
                  </w:txbxContent>
                </v:textbox>
              </v:shape>
            </w:pict>
          </mc:Fallback>
        </mc:AlternateContent>
      </w:r>
      <w:r w:rsidR="009B7859">
        <w:rPr>
          <w:noProof/>
        </w:rPr>
        <w:drawing>
          <wp:anchor distT="0" distB="0" distL="114300" distR="114300" simplePos="0" relativeHeight="251658252" behindDoc="1" locked="0" layoutInCell="1" allowOverlap="1" wp14:anchorId="56D302F1" wp14:editId="5C5885B8">
            <wp:simplePos x="0" y="0"/>
            <wp:positionH relativeFrom="column">
              <wp:posOffset>-909115</wp:posOffset>
            </wp:positionH>
            <wp:positionV relativeFrom="paragraph">
              <wp:posOffset>-909115</wp:posOffset>
            </wp:positionV>
            <wp:extent cx="7553049" cy="10676025"/>
            <wp:effectExtent l="0" t="0" r="3810" b="5080"/>
            <wp:wrapNone/>
            <wp:docPr id="1368028757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028757" name="Picture 15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703" cy="107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70205D4" wp14:editId="04B467EE">
                <wp:simplePos x="0" y="0"/>
                <wp:positionH relativeFrom="column">
                  <wp:posOffset>3755596</wp:posOffset>
                </wp:positionH>
                <wp:positionV relativeFrom="paragraph">
                  <wp:posOffset>4665345</wp:posOffset>
                </wp:positionV>
                <wp:extent cx="2315071" cy="274713"/>
                <wp:effectExtent l="0" t="0" r="0" b="0"/>
                <wp:wrapNone/>
                <wp:docPr id="153616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C76BB" w14:textId="10625FD0" w:rsidR="008C32C1" w:rsidRPr="004E6014" w:rsidRDefault="004E6014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CCT059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05D4" id="Text Box 5" o:spid="_x0000_s1028" type="#_x0000_t202" style="position:absolute;margin-left:295.7pt;margin-top:367.35pt;width:182.3pt;height:21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" filled="f" stroked="f" strokeweight=".5pt">
                <v:textbox>
                  <w:txbxContent>
                    <w:p w14:paraId="1BAC76BB" w14:textId="10625FD0" w:rsidR="008C32C1" w:rsidRPr="004E6014" w:rsidRDefault="004E6014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CCT059</w:t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43AD728" wp14:editId="378994C0">
                <wp:simplePos x="0" y="0"/>
                <wp:positionH relativeFrom="column">
                  <wp:posOffset>3760470</wp:posOffset>
                </wp:positionH>
                <wp:positionV relativeFrom="paragraph">
                  <wp:posOffset>4115864</wp:posOffset>
                </wp:positionV>
                <wp:extent cx="2315071" cy="274713"/>
                <wp:effectExtent l="0" t="0" r="0" b="0"/>
                <wp:wrapNone/>
                <wp:docPr id="20350963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8E88B" w14:textId="694EEDD5" w:rsidR="008C32C1" w:rsidRPr="00596194" w:rsidRDefault="00596194" w:rsidP="008C32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4E6014">
                              <w:rPr>
                                <w:lang w:val="en-US"/>
                              </w:rPr>
                              <w:t>9</w:t>
                            </w:r>
                            <w:r w:rsidR="004E6014" w:rsidRPr="004E6014">
                              <w:rPr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E601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October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D728" id="_x0000_s1029" type="#_x0000_t202" style="position:absolute;margin-left:296.1pt;margin-top:324.1pt;width:182.3pt;height:21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A+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" filled="f" stroked="f" strokeweight=".5pt">
                <v:textbox>
                  <w:txbxContent>
                    <w:p w14:paraId="7888E88B" w14:textId="694EEDD5" w:rsidR="008C32C1" w:rsidRPr="00596194" w:rsidRDefault="00596194" w:rsidP="008C32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4E6014">
                        <w:rPr>
                          <w:lang w:val="en-US"/>
                        </w:rPr>
                        <w:t>9</w:t>
                      </w:r>
                      <w:r w:rsidR="004E6014" w:rsidRPr="004E6014">
                        <w:rPr>
                          <w:vertAlign w:val="superscript"/>
                          <w:lang w:val="en-US"/>
                        </w:rPr>
                        <w:t>th</w:t>
                      </w:r>
                      <w:r w:rsidR="004E601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October 2024</w:t>
                      </w:r>
                    </w:p>
                  </w:txbxContent>
                </v:textbox>
              </v:shape>
            </w:pict>
          </mc:Fallback>
        </mc:AlternateContent>
      </w:r>
      <w:r w:rsidR="008C32C1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F6F4633" wp14:editId="33EAA38F">
                <wp:simplePos x="0" y="0"/>
                <wp:positionH relativeFrom="column">
                  <wp:posOffset>3745865</wp:posOffset>
                </wp:positionH>
                <wp:positionV relativeFrom="paragraph">
                  <wp:posOffset>3571034</wp:posOffset>
                </wp:positionV>
                <wp:extent cx="2315071" cy="274713"/>
                <wp:effectExtent l="0" t="0" r="0" b="0"/>
                <wp:wrapNone/>
                <wp:docPr id="18100927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D94DC" w14:textId="30FFB8ED" w:rsidR="008C32C1" w:rsidRPr="005C478D" w:rsidRDefault="00596194" w:rsidP="008C32C1">
                            <w:r>
                              <w:t xml:space="preserve">Collections </w:t>
                            </w:r>
                            <w:r w:rsidR="008C32C1">
                              <w:t>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4633" id="_x0000_s1030" type="#_x0000_t202" style="position:absolute;margin-left:294.95pt;margin-top:281.2pt;width:182.3pt;height:21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/r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k7P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" filled="f" stroked="f" strokeweight=".5pt">
                <v:textbox>
                  <w:txbxContent>
                    <w:p w14:paraId="273D94DC" w14:textId="30FFB8ED" w:rsidR="008C32C1" w:rsidRPr="005C478D" w:rsidRDefault="00596194" w:rsidP="008C32C1">
                      <w:r>
                        <w:t xml:space="preserve">Collections </w:t>
                      </w:r>
                      <w:r w:rsidR="008C32C1"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48AC3D" wp14:editId="563F7AAC">
                <wp:simplePos x="0" y="0"/>
                <wp:positionH relativeFrom="column">
                  <wp:posOffset>3744595</wp:posOffset>
                </wp:positionH>
                <wp:positionV relativeFrom="paragraph">
                  <wp:posOffset>3031061</wp:posOffset>
                </wp:positionV>
                <wp:extent cx="2315071" cy="274713"/>
                <wp:effectExtent l="0" t="0" r="0" b="0"/>
                <wp:wrapNone/>
                <wp:docPr id="7417780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4148C" w14:textId="28A446DA" w:rsidR="005C478D" w:rsidRDefault="0002394F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£27,278.92 - £28</w:t>
                            </w:r>
                            <w:r w:rsidR="00596194">
                              <w:rPr>
                                <w:lang w:val="en-US"/>
                              </w:rPr>
                              <w:t>,356.80</w:t>
                            </w:r>
                          </w:p>
                          <w:p w14:paraId="277B2F1C" w14:textId="3BCB035D" w:rsidR="0002394F" w:rsidRPr="0002394F" w:rsidRDefault="0002394F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AC3D" id="_x0000_s1031" type="#_x0000_t202" style="position:absolute;margin-left:294.85pt;margin-top:238.65pt;width:182.3pt;height:21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5P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" filled="f" stroked="f" strokeweight=".5pt">
                <v:textbox>
                  <w:txbxContent>
                    <w:p w14:paraId="3AB4148C" w14:textId="28A446DA" w:rsidR="005C478D" w:rsidRDefault="0002394F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£27,278.92 - £28</w:t>
                      </w:r>
                      <w:r w:rsidR="00596194">
                        <w:rPr>
                          <w:lang w:val="en-US"/>
                        </w:rPr>
                        <w:t>,356.80</w:t>
                      </w:r>
                    </w:p>
                    <w:p w14:paraId="277B2F1C" w14:textId="3BCB035D" w:rsidR="0002394F" w:rsidRPr="0002394F" w:rsidRDefault="0002394F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632D67" wp14:editId="13F289EA">
                <wp:simplePos x="0" y="0"/>
                <wp:positionH relativeFrom="column">
                  <wp:posOffset>3750516</wp:posOffset>
                </wp:positionH>
                <wp:positionV relativeFrom="paragraph">
                  <wp:posOffset>2492375</wp:posOffset>
                </wp:positionV>
                <wp:extent cx="2315071" cy="274713"/>
                <wp:effectExtent l="0" t="0" r="0" b="0"/>
                <wp:wrapNone/>
                <wp:docPr id="8093277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D6408" w14:textId="71AD1F1E" w:rsidR="005C478D" w:rsidRPr="005C478D" w:rsidRDefault="007467C6" w:rsidP="005C478D">
                            <w:r>
                              <w:t xml:space="preserve">37 </w:t>
                            </w:r>
                            <w:r w:rsidR="005C478D">
                              <w:t>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32D67" id="_x0000_s1032" type="#_x0000_t202" style="position:absolute;margin-left:295.3pt;margin-top:196.25pt;width:182.3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" filled="f" stroked="f" strokeweight=".5pt">
                <v:textbox>
                  <w:txbxContent>
                    <w:p w14:paraId="5EAD6408" w14:textId="71AD1F1E" w:rsidR="005C478D" w:rsidRPr="005C478D" w:rsidRDefault="007467C6" w:rsidP="005C478D">
                      <w:r>
                        <w:t xml:space="preserve">37 </w:t>
                      </w:r>
                      <w:r w:rsidR="005C478D">
                        <w:t>Hours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3E0A9D" wp14:editId="063C9F24">
                <wp:simplePos x="0" y="0"/>
                <wp:positionH relativeFrom="column">
                  <wp:posOffset>3762129</wp:posOffset>
                </wp:positionH>
                <wp:positionV relativeFrom="paragraph">
                  <wp:posOffset>1938626</wp:posOffset>
                </wp:positionV>
                <wp:extent cx="2315071" cy="274713"/>
                <wp:effectExtent l="0" t="0" r="0" b="0"/>
                <wp:wrapNone/>
                <wp:docPr id="13876770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4B00F" w14:textId="5F62D245" w:rsidR="005C478D" w:rsidRPr="00D40F6D" w:rsidRDefault="00D40F6D" w:rsidP="005C478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Coventry Transport </w:t>
                            </w:r>
                            <w:r w:rsidR="00170D41">
                              <w:rPr>
                                <w:lang w:val="en-US"/>
                              </w:rPr>
                              <w:t>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0A9D" id="_x0000_s1033" type="#_x0000_t202" style="position:absolute;margin-left:296.25pt;margin-top:152.65pt;width:182.3pt;height:21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TB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9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" filled="f" stroked="f" strokeweight=".5pt">
                <v:textbox>
                  <w:txbxContent>
                    <w:p w14:paraId="7944B00F" w14:textId="5F62D245" w:rsidR="005C478D" w:rsidRPr="00D40F6D" w:rsidRDefault="00D40F6D" w:rsidP="005C478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Coventry Transport </w:t>
                      </w:r>
                      <w:r w:rsidR="00170D41">
                        <w:rPr>
                          <w:lang w:val="en-US"/>
                        </w:rPr>
                        <w:t>Museum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2EB463" wp14:editId="5595757D">
                <wp:simplePos x="0" y="0"/>
                <wp:positionH relativeFrom="column">
                  <wp:posOffset>3763310</wp:posOffset>
                </wp:positionH>
                <wp:positionV relativeFrom="paragraph">
                  <wp:posOffset>1395385</wp:posOffset>
                </wp:positionV>
                <wp:extent cx="2315071" cy="274713"/>
                <wp:effectExtent l="0" t="0" r="0" b="0"/>
                <wp:wrapNone/>
                <wp:docPr id="48075289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071" cy="274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86D57" w14:textId="0C9A1747" w:rsidR="005C478D" w:rsidRPr="00D40F6D" w:rsidRDefault="00D40F6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Culture Coventry Trust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EB463" id="_x0000_s1034" type="#_x0000_t202" style="position:absolute;margin-left:296.3pt;margin-top:109.85pt;width:182.3pt;height:2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" filled="f" stroked="f" strokeweight=".5pt">
                <v:textbox>
                  <w:txbxContent>
                    <w:p w14:paraId="78E86D57" w14:textId="0C9A1747" w:rsidR="005C478D" w:rsidRPr="00D40F6D" w:rsidRDefault="00D40F6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Culture Coventry Trust</w:t>
                      </w:r>
                    </w:p>
                  </w:txbxContent>
                </v:textbox>
              </v:shape>
            </w:pict>
          </mc:Fallback>
        </mc:AlternateContent>
      </w:r>
      <w:r w:rsidR="005C47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A4500" wp14:editId="6BD383CC">
                <wp:simplePos x="0" y="0"/>
                <wp:positionH relativeFrom="column">
                  <wp:posOffset>-478465</wp:posOffset>
                </wp:positionH>
                <wp:positionV relativeFrom="paragraph">
                  <wp:posOffset>308344</wp:posOffset>
                </wp:positionV>
                <wp:extent cx="6665462" cy="616585"/>
                <wp:effectExtent l="0" t="0" r="0" b="0"/>
                <wp:wrapNone/>
                <wp:docPr id="14574275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5462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16479" w14:textId="4B99E820" w:rsidR="00F41B81" w:rsidRPr="00D40F6D" w:rsidRDefault="00D40F6D" w:rsidP="00D40F6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D40F6D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Collections Curator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A4500" id="Text Box 2" o:spid="_x0000_s1035" type="#_x0000_t202" style="position:absolute;margin-left:-37.65pt;margin-top:24.3pt;width:524.8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" filled="f" stroked="f" strokeweight=".5pt">
                <v:textbox>
                  <w:txbxContent>
                    <w:p w14:paraId="25B16479" w14:textId="4B99E820" w:rsidR="00F41B81" w:rsidRPr="00D40F6D" w:rsidRDefault="00D40F6D" w:rsidP="00D40F6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 w:rsidRPr="00D40F6D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  <w:lang w:val="en-US"/>
                        </w:rPr>
                        <w:t>Collections Curator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0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278C0"/>
    <w:multiLevelType w:val="hybridMultilevel"/>
    <w:tmpl w:val="73A62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9397B"/>
    <w:multiLevelType w:val="hybridMultilevel"/>
    <w:tmpl w:val="2D928922"/>
    <w:lvl w:ilvl="0" w:tplc="8C82F92E">
      <w:numFmt w:val="bullet"/>
      <w:lvlText w:val=""/>
      <w:lvlJc w:val="left"/>
      <w:pPr>
        <w:ind w:left="360" w:hanging="360"/>
      </w:pPr>
      <w:rPr>
        <w:rFonts w:ascii="Symbol" w:eastAsia="Gadugi" w:hAnsi="Symbol" w:cs="Gadug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ED471D"/>
    <w:multiLevelType w:val="hybridMultilevel"/>
    <w:tmpl w:val="B844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C7EF7"/>
    <w:multiLevelType w:val="hybridMultilevel"/>
    <w:tmpl w:val="326A9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6020">
    <w:abstractNumId w:val="2"/>
  </w:num>
  <w:num w:numId="2" w16cid:durableId="1043597115">
    <w:abstractNumId w:val="1"/>
  </w:num>
  <w:num w:numId="3" w16cid:durableId="1276448680">
    <w:abstractNumId w:val="3"/>
  </w:num>
  <w:num w:numId="4" w16cid:durableId="1573782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81"/>
    <w:rsid w:val="00020C57"/>
    <w:rsid w:val="0002394F"/>
    <w:rsid w:val="000278B0"/>
    <w:rsid w:val="00080C87"/>
    <w:rsid w:val="000853D7"/>
    <w:rsid w:val="00170D41"/>
    <w:rsid w:val="00180758"/>
    <w:rsid w:val="001B5E28"/>
    <w:rsid w:val="001D7AD4"/>
    <w:rsid w:val="002A2452"/>
    <w:rsid w:val="003208FA"/>
    <w:rsid w:val="003879A8"/>
    <w:rsid w:val="003A2956"/>
    <w:rsid w:val="003C607D"/>
    <w:rsid w:val="003E49F6"/>
    <w:rsid w:val="004062D1"/>
    <w:rsid w:val="0040660A"/>
    <w:rsid w:val="004D28F4"/>
    <w:rsid w:val="004E6014"/>
    <w:rsid w:val="004F255E"/>
    <w:rsid w:val="00513D30"/>
    <w:rsid w:val="005737D4"/>
    <w:rsid w:val="00596194"/>
    <w:rsid w:val="005C478D"/>
    <w:rsid w:val="00721DF1"/>
    <w:rsid w:val="0073143C"/>
    <w:rsid w:val="007467C6"/>
    <w:rsid w:val="007D1A4E"/>
    <w:rsid w:val="008C32C1"/>
    <w:rsid w:val="009B7859"/>
    <w:rsid w:val="009C1FBA"/>
    <w:rsid w:val="00A913AE"/>
    <w:rsid w:val="00B16905"/>
    <w:rsid w:val="00BB2A89"/>
    <w:rsid w:val="00BD49BA"/>
    <w:rsid w:val="00CB32B0"/>
    <w:rsid w:val="00CD140F"/>
    <w:rsid w:val="00D40F6D"/>
    <w:rsid w:val="00D61E26"/>
    <w:rsid w:val="00D8162C"/>
    <w:rsid w:val="00DB581E"/>
    <w:rsid w:val="00DD1A9C"/>
    <w:rsid w:val="00DF5C66"/>
    <w:rsid w:val="00E37990"/>
    <w:rsid w:val="00E84D12"/>
    <w:rsid w:val="00E97B40"/>
    <w:rsid w:val="00F1035A"/>
    <w:rsid w:val="00F41B81"/>
    <w:rsid w:val="00F47209"/>
    <w:rsid w:val="00F61CB5"/>
    <w:rsid w:val="00FA1511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96482"/>
  <w15:chartTrackingRefBased/>
  <w15:docId w15:val="{5EFB715F-D0CF-C047-B609-A242F0B5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2C1"/>
  </w:style>
  <w:style w:type="paragraph" w:styleId="Heading1">
    <w:name w:val="heading 1"/>
    <w:basedOn w:val="Normal"/>
    <w:next w:val="Normal"/>
    <w:link w:val="Heading1Char"/>
    <w:uiPriority w:val="9"/>
    <w:qFormat/>
    <w:rsid w:val="00F4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B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B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B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B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B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0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07D"/>
    <w:rPr>
      <w:color w:val="96607D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DF5C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life.co.uk/wp-content/uploads/2024/06/external-HR-Employee-Benefit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cvlife.co.uk/wp-content/uploads/2024/06/external-HR-Employee-Benefi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974d58b0abfb72b6ed8b710a5aded892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6ab08b2cd9c1319d2e4ffa183fdaa7c0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1C721-E1D1-4DAD-A68B-48D648E2F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60BAFB-16F9-42B2-A77B-8E55C99313B4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3.xml><?xml version="1.0" encoding="utf-8"?>
<ds:datastoreItem xmlns:ds="http://schemas.openxmlformats.org/officeDocument/2006/customXml" ds:itemID="{CE248A68-78D9-433D-835C-432B6FAA2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8cb7e-95f0-4aa4-8249-a3226e62e44a"/>
    <ds:schemaRef ds:uri="a59886a8-eb05-47d8-95b8-993dd4779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Frost</dc:creator>
  <cp:keywords/>
  <dc:description/>
  <cp:lastModifiedBy>Rachel Smith</cp:lastModifiedBy>
  <cp:revision>28</cp:revision>
  <dcterms:created xsi:type="dcterms:W3CDTF">2024-10-08T12:17:00Z</dcterms:created>
  <dcterms:modified xsi:type="dcterms:W3CDTF">2024-10-08T12:53:00Z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